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3D" w:rsidRPr="006A3CA3" w:rsidRDefault="0091093D" w:rsidP="0091093D">
      <w:pPr>
        <w:pStyle w:val="GvdeMetni21"/>
        <w:spacing w:after="0"/>
        <w:ind w:left="0"/>
        <w:jc w:val="right"/>
        <w:rPr>
          <w:b/>
          <w:sz w:val="22"/>
          <w:szCs w:val="22"/>
        </w:rPr>
      </w:pPr>
      <w:r w:rsidRPr="006A3CA3">
        <w:rPr>
          <w:b/>
          <w:sz w:val="22"/>
          <w:szCs w:val="22"/>
        </w:rPr>
        <w:t xml:space="preserve">Tarih: </w:t>
      </w:r>
      <w:r w:rsidRPr="006A3CA3">
        <w:rPr>
          <w:b/>
          <w:sz w:val="22"/>
          <w:szCs w:val="22"/>
        </w:rPr>
        <w:fldChar w:fldCharType="begin"/>
      </w:r>
      <w:r w:rsidRPr="006A3CA3">
        <w:rPr>
          <w:b/>
          <w:sz w:val="22"/>
          <w:szCs w:val="22"/>
        </w:rPr>
        <w:instrText>.LetterCreationDateText</w:instrText>
      </w:r>
      <w:r w:rsidRPr="006A3CA3">
        <w:rPr>
          <w:b/>
          <w:sz w:val="22"/>
          <w:szCs w:val="22"/>
        </w:rPr>
        <w:fldChar w:fldCharType="separate"/>
      </w:r>
      <w:r w:rsidRPr="006A3CA3">
        <w:rPr>
          <w:b/>
          <w:noProof/>
          <w:sz w:val="22"/>
          <w:szCs w:val="22"/>
        </w:rPr>
        <w:t>!Unexpected End of Formula</w:t>
      </w:r>
      <w:r w:rsidRPr="006A3CA3">
        <w:rPr>
          <w:b/>
          <w:sz w:val="22"/>
          <w:szCs w:val="22"/>
        </w:rPr>
        <w:fldChar w:fldCharType="end"/>
      </w:r>
      <w:r w:rsidR="001002B3" w:rsidRPr="006A3CA3">
        <w:rPr>
          <w:b/>
          <w:sz w:val="22"/>
          <w:szCs w:val="22"/>
        </w:rPr>
        <w:t>.../…/2025</w:t>
      </w:r>
    </w:p>
    <w:p w:rsidR="0091093D" w:rsidRPr="0029649C" w:rsidRDefault="0091093D" w:rsidP="0091093D">
      <w:pPr>
        <w:pStyle w:val="GvdeMetni21"/>
        <w:spacing w:after="0"/>
        <w:ind w:left="0"/>
        <w:jc w:val="right"/>
        <w:rPr>
          <w:b/>
          <w:sz w:val="22"/>
          <w:szCs w:val="22"/>
        </w:rPr>
      </w:pPr>
      <w:r w:rsidRPr="006A3CA3">
        <w:rPr>
          <w:b/>
          <w:sz w:val="22"/>
          <w:szCs w:val="22"/>
        </w:rPr>
        <w:t xml:space="preserve">Mektup No: </w:t>
      </w:r>
      <w:r w:rsidRPr="006A3CA3">
        <w:rPr>
          <w:b/>
          <w:sz w:val="22"/>
          <w:szCs w:val="22"/>
        </w:rPr>
        <w:fldChar w:fldCharType="begin"/>
      </w:r>
      <w:r w:rsidRPr="006A3CA3">
        <w:rPr>
          <w:b/>
          <w:sz w:val="22"/>
          <w:szCs w:val="22"/>
        </w:rPr>
        <w:instrText>.pyID</w:instrText>
      </w:r>
      <w:r w:rsidRPr="006A3CA3">
        <w:rPr>
          <w:b/>
          <w:sz w:val="22"/>
          <w:szCs w:val="22"/>
        </w:rPr>
        <w:fldChar w:fldCharType="separate"/>
      </w:r>
      <w:r w:rsidRPr="006A3CA3">
        <w:rPr>
          <w:b/>
          <w:noProof/>
          <w:sz w:val="22"/>
          <w:szCs w:val="22"/>
        </w:rPr>
        <w:t>!Unexpected End of Formula</w:t>
      </w:r>
      <w:r w:rsidRPr="006A3CA3">
        <w:rPr>
          <w:b/>
          <w:sz w:val="22"/>
          <w:szCs w:val="22"/>
        </w:rPr>
        <w:fldChar w:fldCharType="end"/>
      </w:r>
      <w:proofErr w:type="gramStart"/>
      <w:r w:rsidRPr="006A3CA3">
        <w:rPr>
          <w:b/>
          <w:sz w:val="22"/>
          <w:szCs w:val="22"/>
        </w:rPr>
        <w:t>……</w:t>
      </w:r>
      <w:proofErr w:type="gramEnd"/>
    </w:p>
    <w:p w:rsidR="0091093D" w:rsidRDefault="0091093D" w:rsidP="0091093D">
      <w:pPr>
        <w:rPr>
          <w:b/>
          <w:sz w:val="22"/>
          <w:szCs w:val="22"/>
          <w:u w:val="single"/>
        </w:rPr>
      </w:pPr>
    </w:p>
    <w:p w:rsidR="0091093D" w:rsidRDefault="0091093D" w:rsidP="001002B3">
      <w:pPr>
        <w:jc w:val="right"/>
        <w:rPr>
          <w:b/>
          <w:bCs/>
          <w:lang w:val="tr-TR"/>
        </w:rPr>
      </w:pPr>
    </w:p>
    <w:p w:rsidR="009C731F" w:rsidRDefault="00DC7DB0" w:rsidP="009C731F">
      <w:pPr>
        <w:jc w:val="center"/>
        <w:rPr>
          <w:b/>
          <w:bCs/>
          <w:lang w:val="tr-TR"/>
        </w:rPr>
      </w:pPr>
      <w:r>
        <w:rPr>
          <w:b/>
          <w:bCs/>
          <w:lang w:val="tr-TR"/>
        </w:rPr>
        <w:t xml:space="preserve">GEÇİCİ </w:t>
      </w:r>
      <w:r w:rsidR="0075634F">
        <w:rPr>
          <w:b/>
          <w:bCs/>
          <w:lang w:val="tr-TR"/>
        </w:rPr>
        <w:t>TEMİNAT MEKTUBU</w:t>
      </w:r>
    </w:p>
    <w:p w:rsidR="0075634F" w:rsidRDefault="0075634F" w:rsidP="0075634F">
      <w:pPr>
        <w:jc w:val="center"/>
        <w:rPr>
          <w:b/>
          <w:bCs/>
          <w:lang w:val="tr-TR"/>
        </w:rPr>
      </w:pPr>
    </w:p>
    <w:p w:rsidR="0075634F" w:rsidRDefault="0075634F" w:rsidP="0075634F">
      <w:pPr>
        <w:rPr>
          <w:b/>
          <w:bCs/>
          <w:lang w:val="tr-TR"/>
        </w:rPr>
      </w:pPr>
    </w:p>
    <w:p w:rsidR="0075634F" w:rsidRDefault="0075634F" w:rsidP="0075634F">
      <w:pPr>
        <w:rPr>
          <w:b/>
          <w:bCs/>
          <w:lang w:val="tr-TR"/>
        </w:rPr>
      </w:pPr>
    </w:p>
    <w:p w:rsidR="0075634F" w:rsidRDefault="00EF7FF9" w:rsidP="0075634F">
      <w:pPr>
        <w:rPr>
          <w:lang w:val="tr-TR"/>
        </w:rPr>
      </w:pPr>
      <w:r w:rsidRPr="00EF7FF9">
        <w:rPr>
          <w:b/>
          <w:bCs/>
        </w:rPr>
        <w:t>TR ANADOLU İNŞAAT VE TİCARET A.Ş.</w:t>
      </w:r>
    </w:p>
    <w:p w:rsidR="0075634F" w:rsidRDefault="0075634F" w:rsidP="0075634F">
      <w:pPr>
        <w:rPr>
          <w:lang w:val="tr-TR"/>
        </w:rPr>
      </w:pPr>
    </w:p>
    <w:p w:rsidR="0075634F" w:rsidRDefault="0075634F" w:rsidP="0075634F">
      <w:pPr>
        <w:rPr>
          <w:lang w:val="tr-TR"/>
        </w:rPr>
      </w:pPr>
    </w:p>
    <w:p w:rsidR="0075634F" w:rsidRDefault="0075634F" w:rsidP="0075634F">
      <w:pPr>
        <w:rPr>
          <w:lang w:val="tr-TR"/>
        </w:rPr>
      </w:pPr>
    </w:p>
    <w:p w:rsidR="0075634F" w:rsidRPr="00A22051" w:rsidRDefault="0075634F" w:rsidP="0075634F">
      <w:pPr>
        <w:jc w:val="both"/>
        <w:rPr>
          <w:lang w:val="tr-TR"/>
        </w:rPr>
      </w:pPr>
      <w:r w:rsidRPr="00A22051">
        <w:rPr>
          <w:b/>
          <w:bCs/>
          <w:lang w:val="tr-TR"/>
        </w:rPr>
        <w:t>Firma</w:t>
      </w:r>
      <w:r w:rsidR="00193CB6" w:rsidRPr="00A22051">
        <w:rPr>
          <w:b/>
          <w:bCs/>
          <w:lang w:val="tr-TR"/>
        </w:rPr>
        <w:t xml:space="preserve">nın </w:t>
      </w:r>
      <w:r w:rsidRPr="00A22051">
        <w:rPr>
          <w:lang w:val="tr-TR"/>
        </w:rPr>
        <w:t>satışa sunduğu,</w:t>
      </w:r>
      <w:r w:rsidR="00193CB6" w:rsidRPr="00A22051">
        <w:rPr>
          <w:lang w:val="tr-TR"/>
        </w:rPr>
        <w:t xml:space="preserve"> … tarih ve …sayılı şartnamede belirtilen,</w:t>
      </w:r>
      <w:r w:rsidR="001827EB" w:rsidRPr="00A22051">
        <w:rPr>
          <w:lang w:val="tr-TR"/>
        </w:rPr>
        <w:t xml:space="preserve"> </w:t>
      </w:r>
      <w:r w:rsidR="006F082F" w:rsidRPr="00A22051">
        <w:rPr>
          <w:lang w:val="tr-TR"/>
        </w:rPr>
        <w:t>Eskişehir</w:t>
      </w:r>
      <w:r w:rsidR="005121D9" w:rsidRPr="00A22051">
        <w:rPr>
          <w:lang w:val="tr-TR"/>
        </w:rPr>
        <w:t xml:space="preserve"> </w:t>
      </w:r>
      <w:r w:rsidR="009C731F" w:rsidRPr="00A22051">
        <w:rPr>
          <w:lang w:val="tr-TR"/>
        </w:rPr>
        <w:t>İ</w:t>
      </w:r>
      <w:r w:rsidR="006F082F" w:rsidRPr="00A22051">
        <w:rPr>
          <w:lang w:val="tr-TR"/>
        </w:rPr>
        <w:t xml:space="preserve">li, Sivrihisar </w:t>
      </w:r>
      <w:r w:rsidR="009C731F" w:rsidRPr="00A22051">
        <w:rPr>
          <w:lang w:val="tr-TR"/>
        </w:rPr>
        <w:t>İ</w:t>
      </w:r>
      <w:r w:rsidR="006F082F" w:rsidRPr="00A22051">
        <w:rPr>
          <w:lang w:val="tr-TR"/>
        </w:rPr>
        <w:t xml:space="preserve">lçesi, </w:t>
      </w:r>
      <w:proofErr w:type="spellStart"/>
      <w:r w:rsidR="006F082F" w:rsidRPr="00A22051">
        <w:rPr>
          <w:lang w:val="tr-TR"/>
        </w:rPr>
        <w:t>Kertek</w:t>
      </w:r>
      <w:proofErr w:type="spellEnd"/>
      <w:r w:rsidR="006F082F" w:rsidRPr="00A22051">
        <w:rPr>
          <w:lang w:val="tr-TR"/>
        </w:rPr>
        <w:t>,</w:t>
      </w:r>
      <w:r w:rsidR="00A22051" w:rsidRPr="00A22051">
        <w:rPr>
          <w:lang w:val="tr-TR"/>
        </w:rPr>
        <w:t xml:space="preserve"> </w:t>
      </w:r>
      <w:proofErr w:type="spellStart"/>
      <w:r w:rsidR="006F082F" w:rsidRPr="00A22051">
        <w:rPr>
          <w:lang w:val="tr-TR"/>
        </w:rPr>
        <w:t>Paşakadın</w:t>
      </w:r>
      <w:proofErr w:type="spellEnd"/>
      <w:r w:rsidR="006F082F" w:rsidRPr="00A22051">
        <w:rPr>
          <w:lang w:val="tr-TR"/>
        </w:rPr>
        <w:t xml:space="preserve"> ve Bahçecik Mahalleleri</w:t>
      </w:r>
      <w:r w:rsidR="009C731F" w:rsidRPr="00A22051">
        <w:rPr>
          <w:lang w:val="tr-TR"/>
        </w:rPr>
        <w:t>’</w:t>
      </w:r>
      <w:r w:rsidR="001827EB" w:rsidRPr="00A22051">
        <w:rPr>
          <w:lang w:val="tr-TR"/>
        </w:rPr>
        <w:t>nde</w:t>
      </w:r>
      <w:r w:rsidR="00091323" w:rsidRPr="00A22051">
        <w:rPr>
          <w:lang w:val="tr-TR"/>
        </w:rPr>
        <w:t xml:space="preserve"> kain</w:t>
      </w:r>
      <w:r w:rsidR="00A22051" w:rsidRPr="00A22051">
        <w:rPr>
          <w:lang w:val="tr-TR"/>
        </w:rPr>
        <w:t xml:space="preserve"> </w:t>
      </w:r>
      <w:r w:rsidR="005121D9" w:rsidRPr="00A22051">
        <w:rPr>
          <w:lang w:val="tr-TR"/>
        </w:rPr>
        <w:t>taşınmazları</w:t>
      </w:r>
      <w:r w:rsidR="00193CB6" w:rsidRPr="00A22051">
        <w:rPr>
          <w:lang w:val="tr-TR"/>
        </w:rPr>
        <w:t xml:space="preserve"> ve sabit kıymetleri</w:t>
      </w:r>
      <w:r w:rsidR="00091323" w:rsidRPr="00A22051">
        <w:rPr>
          <w:lang w:val="tr-TR"/>
        </w:rPr>
        <w:t xml:space="preserve"> toplam </w:t>
      </w:r>
      <w:proofErr w:type="gramStart"/>
      <w:r w:rsidR="005121D9" w:rsidRPr="00A22051">
        <w:rPr>
          <w:lang w:val="tr-TR"/>
        </w:rPr>
        <w:t>………….</w:t>
      </w:r>
      <w:proofErr w:type="gramEnd"/>
      <w:r w:rsidR="001827EB" w:rsidRPr="00A22051">
        <w:rPr>
          <w:lang w:val="tr-TR"/>
        </w:rPr>
        <w:t xml:space="preserve"> T</w:t>
      </w:r>
      <w:r w:rsidR="006F082F" w:rsidRPr="00A22051">
        <w:rPr>
          <w:lang w:val="tr-TR"/>
        </w:rPr>
        <w:t>L muhammen bedelli taşınmazlar ile Sabit kıymetler listelerindeki toplam</w:t>
      </w:r>
      <w:r w:rsidR="001827EB" w:rsidRPr="00A22051">
        <w:rPr>
          <w:lang w:val="tr-TR"/>
        </w:rPr>
        <w:t xml:space="preserve"> muhammen bedelinin </w:t>
      </w:r>
      <w:r w:rsidRPr="00A22051">
        <w:rPr>
          <w:lang w:val="tr-TR"/>
        </w:rPr>
        <w:t xml:space="preserve"> </w:t>
      </w:r>
      <w:r w:rsidR="001002B3" w:rsidRPr="00A22051">
        <w:rPr>
          <w:lang w:val="tr-TR"/>
        </w:rPr>
        <w:t>%</w:t>
      </w:r>
      <w:r w:rsidR="001827EB" w:rsidRPr="00A22051">
        <w:rPr>
          <w:lang w:val="tr-TR"/>
        </w:rPr>
        <w:t xml:space="preserve">5’i kadar olan </w:t>
      </w:r>
      <w:proofErr w:type="gramStart"/>
      <w:r w:rsidR="005121D9" w:rsidRPr="00A22051">
        <w:rPr>
          <w:b/>
          <w:lang w:val="tr-TR"/>
        </w:rPr>
        <w:t>………</w:t>
      </w:r>
      <w:proofErr w:type="gramEnd"/>
      <w:r w:rsidR="001827EB" w:rsidRPr="00A22051">
        <w:rPr>
          <w:b/>
          <w:lang w:val="tr-TR"/>
        </w:rPr>
        <w:t xml:space="preserve"> </w:t>
      </w:r>
      <w:r w:rsidR="005746D2" w:rsidRPr="00A22051">
        <w:rPr>
          <w:b/>
          <w:lang w:val="tr-TR"/>
        </w:rPr>
        <w:t>TL</w:t>
      </w:r>
      <w:r w:rsidR="001827EB" w:rsidRPr="00A22051">
        <w:rPr>
          <w:lang w:val="tr-TR"/>
        </w:rPr>
        <w:t xml:space="preserve"> (</w:t>
      </w:r>
      <w:proofErr w:type="gramStart"/>
      <w:r w:rsidR="005121D9" w:rsidRPr="00A22051">
        <w:rPr>
          <w:lang w:val="tr-TR"/>
        </w:rPr>
        <w:t>…………….</w:t>
      </w:r>
      <w:proofErr w:type="gramEnd"/>
      <w:r w:rsidR="001827EB" w:rsidRPr="00A22051">
        <w:rPr>
          <w:lang w:val="tr-TR"/>
        </w:rPr>
        <w:t>)</w:t>
      </w:r>
      <w:r w:rsidR="005746D2" w:rsidRPr="00A22051">
        <w:rPr>
          <w:lang w:val="tr-TR"/>
        </w:rPr>
        <w:t xml:space="preserve"> kısmını</w:t>
      </w:r>
      <w:r w:rsidR="00091323" w:rsidRPr="00A22051">
        <w:rPr>
          <w:lang w:val="tr-TR"/>
        </w:rPr>
        <w:t xml:space="preserve"> Bankamız</w:t>
      </w:r>
      <w:r w:rsidRPr="00A22051">
        <w:rPr>
          <w:lang w:val="tr-TR"/>
        </w:rPr>
        <w:t xml:space="preserve"> </w:t>
      </w:r>
      <w:r w:rsidR="005746D2" w:rsidRPr="00A22051">
        <w:rPr>
          <w:b/>
          <w:bCs/>
          <w:lang w:val="tr-TR"/>
        </w:rPr>
        <w:t xml:space="preserve">üstlendiğinden/garanti ettiğinden </w:t>
      </w:r>
      <w:r w:rsidR="00514CE0" w:rsidRPr="00A22051">
        <w:rPr>
          <w:lang w:val="tr-TR"/>
        </w:rPr>
        <w:t>adı geçenin söz</w:t>
      </w:r>
      <w:r w:rsidR="009C731F" w:rsidRPr="00A22051">
        <w:rPr>
          <w:lang w:val="tr-TR"/>
        </w:rPr>
        <w:t xml:space="preserve"> </w:t>
      </w:r>
      <w:r w:rsidR="00514CE0" w:rsidRPr="00A22051">
        <w:rPr>
          <w:lang w:val="tr-TR"/>
        </w:rPr>
        <w:t>konusu taşınmazları</w:t>
      </w:r>
      <w:r w:rsidRPr="00A22051">
        <w:rPr>
          <w:lang w:val="tr-TR"/>
        </w:rPr>
        <w:t xml:space="preserve"> satın almaya hak kazandığına ilişkin tebligat kendisine yapıldığı ya da ya</w:t>
      </w:r>
      <w:r w:rsidR="00514CE0" w:rsidRPr="00A22051">
        <w:rPr>
          <w:lang w:val="tr-TR"/>
        </w:rPr>
        <w:t xml:space="preserve">pılmış </w:t>
      </w:r>
      <w:r w:rsidR="008977F3" w:rsidRPr="00A22051">
        <w:rPr>
          <w:lang w:val="tr-TR"/>
        </w:rPr>
        <w:t>sayıldığı</w:t>
      </w:r>
      <w:r w:rsidR="003F7749" w:rsidRPr="00A22051">
        <w:rPr>
          <w:lang w:val="tr-TR"/>
        </w:rPr>
        <w:t xml:space="preserve"> ya da</w:t>
      </w:r>
      <w:r w:rsidR="008977F3" w:rsidRPr="00A22051">
        <w:rPr>
          <w:lang w:val="tr-TR"/>
        </w:rPr>
        <w:t xml:space="preserve"> </w:t>
      </w:r>
      <w:r w:rsidR="008977F3" w:rsidRPr="00A22051">
        <w:rPr>
          <w:b/>
          <w:lang w:val="tr-TR"/>
        </w:rPr>
        <w:t>ihale şartnamesin</w:t>
      </w:r>
      <w:r w:rsidR="00C71E29" w:rsidRPr="00A22051">
        <w:rPr>
          <w:b/>
          <w:lang w:val="tr-TR"/>
        </w:rPr>
        <w:t xml:space="preserve">de  belirtilen  şartlara  uyulmadığını </w:t>
      </w:r>
      <w:r w:rsidR="003F7749" w:rsidRPr="00A22051">
        <w:rPr>
          <w:b/>
          <w:lang w:val="tr-TR"/>
        </w:rPr>
        <w:t>ya da</w:t>
      </w:r>
      <w:r w:rsidR="00514CE0" w:rsidRPr="00A22051">
        <w:rPr>
          <w:lang w:val="tr-TR"/>
        </w:rPr>
        <w:t xml:space="preserve"> taşınmazları</w:t>
      </w:r>
      <w:r w:rsidR="009C731F" w:rsidRPr="00A22051">
        <w:rPr>
          <w:lang w:val="tr-TR"/>
        </w:rPr>
        <w:t xml:space="preserve"> satın almaktan vazgeçtiği, </w:t>
      </w:r>
      <w:r w:rsidR="00091323" w:rsidRPr="00A22051">
        <w:rPr>
          <w:lang w:val="tr-TR"/>
        </w:rPr>
        <w:t>Şirketiniz</w:t>
      </w:r>
      <w:r w:rsidRPr="00A22051">
        <w:rPr>
          <w:lang w:val="tr-TR"/>
        </w:rPr>
        <w:t xml:space="preserve"> tarafından yazılı olarak Bankamıza bildirildiği takdirde protesto etmeye</w:t>
      </w:r>
      <w:r w:rsidR="009C731F" w:rsidRPr="00A22051">
        <w:rPr>
          <w:lang w:val="tr-TR"/>
        </w:rPr>
        <w:t xml:space="preserve">, </w:t>
      </w:r>
      <w:r w:rsidRPr="00A22051">
        <w:rPr>
          <w:lang w:val="tr-TR"/>
        </w:rPr>
        <w:t xml:space="preserve"> hüküm ve adı geçenin iznini almaya gerek kalmaksızın</w:t>
      </w:r>
      <w:r w:rsidR="009C731F" w:rsidRPr="00A22051">
        <w:rPr>
          <w:lang w:val="tr-TR"/>
        </w:rPr>
        <w:t xml:space="preserve">, adı geçen ile Şirketiniz arasında ortaya çıkacak herhangi bir uyuşmazlık ve bunun akıbet ve kanuni sonuçları dikkate alınmaksızın, </w:t>
      </w:r>
      <w:r w:rsidRPr="00A22051">
        <w:rPr>
          <w:lang w:val="tr-TR"/>
        </w:rPr>
        <w:t xml:space="preserve"> yukarıda yazılı miktarı </w:t>
      </w:r>
      <w:r w:rsidR="00091323" w:rsidRPr="00A22051">
        <w:rPr>
          <w:lang w:val="tr-TR"/>
        </w:rPr>
        <w:t>Şirketinizin</w:t>
      </w:r>
      <w:r w:rsidRPr="00A22051">
        <w:rPr>
          <w:lang w:val="tr-TR"/>
        </w:rPr>
        <w:t xml:space="preserve"> ilk yazılı talebinde derhal</w:t>
      </w:r>
      <w:r w:rsidR="009C731F" w:rsidRPr="00A22051">
        <w:rPr>
          <w:lang w:val="tr-TR"/>
        </w:rPr>
        <w:t xml:space="preserve"> ve gecikmeksizin</w:t>
      </w:r>
      <w:r w:rsidR="00F47A24" w:rsidRPr="00A22051">
        <w:rPr>
          <w:lang w:val="tr-TR"/>
        </w:rPr>
        <w:t>,</w:t>
      </w:r>
      <w:r w:rsidRPr="00A22051">
        <w:rPr>
          <w:lang w:val="tr-TR"/>
        </w:rPr>
        <w:t xml:space="preserve"> </w:t>
      </w:r>
      <w:r w:rsidR="00091323" w:rsidRPr="00A22051">
        <w:rPr>
          <w:lang w:val="tr-TR"/>
        </w:rPr>
        <w:t>Şirketinize</w:t>
      </w:r>
      <w:r w:rsidRPr="00A22051">
        <w:rPr>
          <w:lang w:val="tr-TR"/>
        </w:rPr>
        <w:t xml:space="preserve"> veya </w:t>
      </w:r>
      <w:r w:rsidR="00091323" w:rsidRPr="00A22051">
        <w:rPr>
          <w:lang w:val="tr-TR"/>
        </w:rPr>
        <w:t xml:space="preserve">Şirketinizin </w:t>
      </w:r>
      <w:r w:rsidRPr="00A22051">
        <w:rPr>
          <w:lang w:val="tr-TR"/>
        </w:rPr>
        <w:t xml:space="preserve">amir havalesine nakden veya tamamen ve talep tarihinden ödeme tarihine kadar geçen günlere ait kanuni faizi ile birlikte ödeyeceğimizi Bankanın imza atmaya yetkili temsilcisi ve sorumlusu sıfatıyla Banka ad ve hesabına taahhüt ve beyan ederiz. </w:t>
      </w:r>
    </w:p>
    <w:p w:rsidR="0075634F" w:rsidRPr="00A22051" w:rsidRDefault="0075634F" w:rsidP="0075634F">
      <w:pPr>
        <w:jc w:val="both"/>
        <w:rPr>
          <w:lang w:val="tr-TR"/>
        </w:rPr>
      </w:pPr>
    </w:p>
    <w:p w:rsidR="0001464A" w:rsidRPr="00A22051" w:rsidRDefault="007266A2" w:rsidP="008B4B62">
      <w:pPr>
        <w:jc w:val="both"/>
        <w:rPr>
          <w:lang w:val="tr-TR"/>
        </w:rPr>
      </w:pPr>
      <w:r w:rsidRPr="00A22051">
        <w:rPr>
          <w:lang w:val="tr-TR"/>
        </w:rPr>
        <w:t xml:space="preserve">Bu teminat mektubu </w:t>
      </w:r>
      <w:proofErr w:type="gramStart"/>
      <w:r w:rsidR="00875E76" w:rsidRPr="00A22051">
        <w:rPr>
          <w:lang w:val="tr-TR"/>
        </w:rPr>
        <w:t>………</w:t>
      </w:r>
      <w:proofErr w:type="gramEnd"/>
      <w:r w:rsidRPr="00A22051">
        <w:rPr>
          <w:lang w:val="tr-TR"/>
        </w:rPr>
        <w:t xml:space="preserve"> </w:t>
      </w:r>
      <w:proofErr w:type="gramStart"/>
      <w:r w:rsidRPr="00A22051">
        <w:rPr>
          <w:lang w:val="tr-TR"/>
        </w:rPr>
        <w:t>tarihine</w:t>
      </w:r>
      <w:proofErr w:type="gramEnd"/>
      <w:r w:rsidRPr="00A22051">
        <w:rPr>
          <w:lang w:val="tr-TR"/>
        </w:rPr>
        <w:t xml:space="preserve"> kadar geçerlidir. </w:t>
      </w:r>
    </w:p>
    <w:p w:rsidR="009C731F" w:rsidRPr="00A22051" w:rsidRDefault="009C731F" w:rsidP="008B4B62">
      <w:pPr>
        <w:jc w:val="both"/>
        <w:rPr>
          <w:lang w:val="tr-TR"/>
        </w:rPr>
      </w:pPr>
    </w:p>
    <w:p w:rsidR="009C731F" w:rsidRPr="00A22051" w:rsidRDefault="009C731F" w:rsidP="009C731F">
      <w:pPr>
        <w:jc w:val="right"/>
        <w:rPr>
          <w:sz w:val="22"/>
          <w:szCs w:val="22"/>
          <w:lang w:val="tr-TR" w:eastAsia="tr-TR"/>
        </w:rPr>
      </w:pPr>
      <w:r w:rsidRPr="00A22051">
        <w:rPr>
          <w:sz w:val="22"/>
          <w:szCs w:val="22"/>
        </w:rPr>
        <w:t>………….……………..….. A.Ş.</w:t>
      </w:r>
    </w:p>
    <w:p w:rsidR="009C731F" w:rsidRPr="00A22051" w:rsidRDefault="009C731F" w:rsidP="009C731F">
      <w:pPr>
        <w:jc w:val="right"/>
        <w:rPr>
          <w:sz w:val="22"/>
          <w:szCs w:val="22"/>
        </w:rPr>
      </w:pPr>
    </w:p>
    <w:p w:rsidR="009C731F" w:rsidRDefault="009C731F" w:rsidP="009C731F">
      <w:pPr>
        <w:jc w:val="right"/>
        <w:rPr>
          <w:sz w:val="22"/>
          <w:szCs w:val="22"/>
        </w:rPr>
      </w:pPr>
      <w:r w:rsidRPr="00A22051">
        <w:rPr>
          <w:sz w:val="22"/>
          <w:szCs w:val="22"/>
        </w:rPr>
        <w:t xml:space="preserve">……….….. </w:t>
      </w:r>
      <w:proofErr w:type="spellStart"/>
      <w:r w:rsidRPr="00A22051">
        <w:rPr>
          <w:sz w:val="22"/>
          <w:szCs w:val="22"/>
        </w:rPr>
        <w:t>Şubesi</w:t>
      </w:r>
      <w:bookmarkStart w:id="0" w:name="_GoBack"/>
      <w:bookmarkEnd w:id="0"/>
      <w:proofErr w:type="spellEnd"/>
    </w:p>
    <w:p w:rsidR="009C731F" w:rsidRDefault="009C731F" w:rsidP="009C731F">
      <w:pPr>
        <w:jc w:val="right"/>
        <w:rPr>
          <w:sz w:val="22"/>
          <w:szCs w:val="22"/>
        </w:rPr>
      </w:pPr>
    </w:p>
    <w:p w:rsidR="009C731F" w:rsidRDefault="009C731F" w:rsidP="001002B3">
      <w:pPr>
        <w:jc w:val="right"/>
        <w:rPr>
          <w:b/>
          <w:bCs/>
          <w:lang w:val="tr-TR"/>
        </w:rPr>
      </w:pPr>
    </w:p>
    <w:sectPr w:rsidR="009C7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4A"/>
    <w:rsid w:val="0001464A"/>
    <w:rsid w:val="00091323"/>
    <w:rsid w:val="000B6CEE"/>
    <w:rsid w:val="000C2BF5"/>
    <w:rsid w:val="000F1A25"/>
    <w:rsid w:val="001002B3"/>
    <w:rsid w:val="001167E9"/>
    <w:rsid w:val="001827EB"/>
    <w:rsid w:val="00193CB6"/>
    <w:rsid w:val="00220296"/>
    <w:rsid w:val="00244DDA"/>
    <w:rsid w:val="003B360A"/>
    <w:rsid w:val="003F7749"/>
    <w:rsid w:val="004C0C3B"/>
    <w:rsid w:val="005121D9"/>
    <w:rsid w:val="00514CE0"/>
    <w:rsid w:val="005746D2"/>
    <w:rsid w:val="006A3CA3"/>
    <w:rsid w:val="006F082F"/>
    <w:rsid w:val="007266A2"/>
    <w:rsid w:val="0075634F"/>
    <w:rsid w:val="00875E76"/>
    <w:rsid w:val="008977F3"/>
    <w:rsid w:val="008B4B62"/>
    <w:rsid w:val="0091093D"/>
    <w:rsid w:val="00934333"/>
    <w:rsid w:val="0099597D"/>
    <w:rsid w:val="009C08DF"/>
    <w:rsid w:val="009C4AF2"/>
    <w:rsid w:val="009C731F"/>
    <w:rsid w:val="009F5B6D"/>
    <w:rsid w:val="00A22051"/>
    <w:rsid w:val="00A94805"/>
    <w:rsid w:val="00AE273A"/>
    <w:rsid w:val="00BD60ED"/>
    <w:rsid w:val="00BF48D1"/>
    <w:rsid w:val="00C71E29"/>
    <w:rsid w:val="00C976A0"/>
    <w:rsid w:val="00CD4FC4"/>
    <w:rsid w:val="00DC5FE3"/>
    <w:rsid w:val="00DC7DB0"/>
    <w:rsid w:val="00E42859"/>
    <w:rsid w:val="00EE2432"/>
    <w:rsid w:val="00EF60F3"/>
    <w:rsid w:val="00EF7FF9"/>
    <w:rsid w:val="00F47A24"/>
    <w:rsid w:val="00FB21FE"/>
    <w:rsid w:val="00FC2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52ABD"/>
  <w15:docId w15:val="{32D88B15-A0DE-41FA-839E-CE00EE73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827EB"/>
    <w:rPr>
      <w:rFonts w:ascii="Segoe UI" w:hAnsi="Segoe UI" w:cs="Segoe UI"/>
      <w:sz w:val="18"/>
      <w:szCs w:val="18"/>
    </w:rPr>
  </w:style>
  <w:style w:type="character" w:customStyle="1" w:styleId="BalonMetniChar">
    <w:name w:val="Balon Metni Char"/>
    <w:basedOn w:val="VarsaylanParagrafYazTipi"/>
    <w:link w:val="BalonMetni"/>
    <w:semiHidden/>
    <w:rsid w:val="001827EB"/>
    <w:rPr>
      <w:rFonts w:ascii="Segoe UI" w:hAnsi="Segoe UI" w:cs="Segoe UI"/>
      <w:sz w:val="18"/>
      <w:szCs w:val="18"/>
      <w:lang w:val="en-US" w:eastAsia="en-US"/>
    </w:rPr>
  </w:style>
  <w:style w:type="paragraph" w:customStyle="1" w:styleId="GvdeMetni21">
    <w:name w:val="Gövde Metni 21"/>
    <w:basedOn w:val="Normal"/>
    <w:rsid w:val="0091093D"/>
    <w:pPr>
      <w:overflowPunct w:val="0"/>
      <w:autoSpaceDE w:val="0"/>
      <w:autoSpaceDN w:val="0"/>
      <w:adjustRightInd w:val="0"/>
      <w:spacing w:after="120"/>
      <w:ind w:left="283"/>
      <w:textAlignment w:val="baseline"/>
    </w:pPr>
    <w:rPr>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KESİN SÜRESİZ TEMİNAT MEKTUBU</vt:lpstr>
      <vt:lpstr>KESİN SÜRESİZ TEMİNAT MEKTUBU</vt:lpstr>
    </vt:vector>
  </TitlesOfParts>
  <Company>BDDK</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KESİN SÜRESİZ TEMİNAT MEKTUBU</dc:title>
  <dc:creator>iak</dc:creator>
  <cp:lastModifiedBy>Selim Besikçi</cp:lastModifiedBy>
  <cp:revision>2</cp:revision>
  <cp:lastPrinted>2022-04-05T07:01:00Z</cp:lastPrinted>
  <dcterms:created xsi:type="dcterms:W3CDTF">2025-05-09T11:48:00Z</dcterms:created>
  <dcterms:modified xsi:type="dcterms:W3CDTF">2025-05-09T11:48:00Z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A5BC3CFD-4D51-461E-B5F0-D84C6FA67A36</vt:lpwstr>
  </property>
</Properties>
</file>